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5B8" w:rsidRPr="00C975B8" w:rsidRDefault="00C975B8" w:rsidP="00C975B8">
      <w:pPr>
        <w:spacing w:after="163" w:line="274" w:lineRule="atLeast"/>
        <w:outlineLvl w:val="0"/>
        <w:rPr>
          <w:rFonts w:ascii="Arial" w:eastAsia="Times New Roman" w:hAnsi="Arial" w:cs="Arial"/>
          <w:kern w:val="36"/>
        </w:rPr>
      </w:pPr>
      <w:r w:rsidRPr="00C975B8">
        <w:rPr>
          <w:rFonts w:ascii="Arial" w:eastAsia="Times New Roman" w:hAnsi="Arial" w:cs="Arial"/>
          <w:kern w:val="36"/>
        </w:rPr>
        <w:t>Статья 101. Осуществление образовательной деятельности за счет средств физических лиц и юридических лиц</w:t>
      </w:r>
    </w:p>
    <w:p w:rsidR="00C975B8" w:rsidRPr="00C975B8" w:rsidRDefault="00C975B8" w:rsidP="00C975B8">
      <w:pPr>
        <w:spacing w:after="0" w:line="240" w:lineRule="auto"/>
        <w:rPr>
          <w:rFonts w:ascii="Times New Roman" w:eastAsia="Times New Roman" w:hAnsi="Times New Roman" w:cs="Times New Roman"/>
          <w:sz w:val="15"/>
          <w:szCs w:val="15"/>
        </w:rPr>
      </w:pPr>
      <w:hyperlink r:id="rId4" w:tooltip="Закон &quot;Об образовании в РФ&quot;" w:history="1">
        <w:r w:rsidRPr="00C975B8">
          <w:rPr>
            <w:rFonts w:ascii="Times New Roman" w:eastAsia="Times New Roman" w:hAnsi="Times New Roman" w:cs="Times New Roman"/>
            <w:color w:val="808080"/>
            <w:sz w:val="15"/>
          </w:rPr>
          <w:t>Закон "Об образовании в РФ"</w:t>
        </w:r>
      </w:hyperlink>
      <w:r w:rsidRPr="00C975B8">
        <w:rPr>
          <w:rFonts w:ascii="Times New Roman" w:eastAsia="Times New Roman" w:hAnsi="Times New Roman" w:cs="Times New Roman"/>
          <w:sz w:val="15"/>
          <w:szCs w:val="15"/>
        </w:rPr>
        <w:t> </w:t>
      </w:r>
    </w:p>
    <w:p w:rsidR="00C975B8" w:rsidRPr="00C975B8" w:rsidRDefault="00C975B8" w:rsidP="00C975B8">
      <w:pPr>
        <w:spacing w:after="0" w:line="240" w:lineRule="auto"/>
        <w:rPr>
          <w:rFonts w:ascii="Times New Roman" w:eastAsia="Times New Roman" w:hAnsi="Times New Roman" w:cs="Times New Roman"/>
          <w:sz w:val="15"/>
          <w:szCs w:val="15"/>
        </w:rPr>
      </w:pPr>
      <w:r w:rsidRPr="00C975B8">
        <w:rPr>
          <w:rFonts w:ascii="Times New Roman" w:eastAsia="Times New Roman" w:hAnsi="Times New Roman" w:cs="Times New Roman"/>
          <w:sz w:val="15"/>
          <w:szCs w:val="15"/>
        </w:rPr>
        <w:t> </w:t>
      </w:r>
      <w:hyperlink r:id="rId5" w:tooltip="Экономическая деятельность и финансовое обеспечение в сфере образования" w:history="1">
        <w:r w:rsidRPr="00C975B8">
          <w:rPr>
            <w:rFonts w:ascii="Times New Roman" w:eastAsia="Times New Roman" w:hAnsi="Times New Roman" w:cs="Times New Roman"/>
            <w:color w:val="808080"/>
            <w:sz w:val="15"/>
          </w:rPr>
          <w:t>Глава 13</w:t>
        </w:r>
      </w:hyperlink>
      <w:r w:rsidRPr="00C975B8">
        <w:rPr>
          <w:rFonts w:ascii="Times New Roman" w:eastAsia="Times New Roman" w:hAnsi="Times New Roman" w:cs="Times New Roman"/>
          <w:sz w:val="15"/>
          <w:szCs w:val="15"/>
        </w:rPr>
        <w:t> </w:t>
      </w:r>
    </w:p>
    <w:p w:rsidR="00C975B8" w:rsidRPr="00C975B8" w:rsidRDefault="00C975B8" w:rsidP="00C975B8">
      <w:pPr>
        <w:spacing w:line="240" w:lineRule="auto"/>
        <w:rPr>
          <w:rFonts w:ascii="Times New Roman" w:eastAsia="Times New Roman" w:hAnsi="Times New Roman" w:cs="Times New Roman"/>
          <w:sz w:val="15"/>
          <w:szCs w:val="15"/>
        </w:rPr>
      </w:pPr>
      <w:r w:rsidRPr="00C975B8">
        <w:rPr>
          <w:rFonts w:ascii="Times New Roman" w:eastAsia="Times New Roman" w:hAnsi="Times New Roman" w:cs="Times New Roman"/>
          <w:sz w:val="15"/>
          <w:szCs w:val="15"/>
        </w:rPr>
        <w:t> </w:t>
      </w:r>
      <w:hyperlink r:id="rId6" w:tooltip="Осуществление образовательной деятельности за счет средств физических лиц и юридических лиц" w:history="1">
        <w:r w:rsidRPr="00C975B8">
          <w:rPr>
            <w:rFonts w:ascii="Times New Roman" w:eastAsia="Times New Roman" w:hAnsi="Times New Roman" w:cs="Times New Roman"/>
            <w:color w:val="808080"/>
            <w:sz w:val="15"/>
          </w:rPr>
          <w:t>Статья 101</w:t>
        </w:r>
      </w:hyperlink>
    </w:p>
    <w:p w:rsidR="00C975B8" w:rsidRPr="00C975B8" w:rsidRDefault="00C975B8" w:rsidP="00C975B8">
      <w:pPr>
        <w:shd w:val="clear" w:color="auto" w:fill="FFFFFF"/>
        <w:spacing w:before="240" w:after="240" w:line="243" w:lineRule="atLeast"/>
        <w:rPr>
          <w:rFonts w:ascii="Arial" w:eastAsia="Times New Roman" w:hAnsi="Arial" w:cs="Arial"/>
          <w:color w:val="222222"/>
          <w:sz w:val="17"/>
          <w:szCs w:val="17"/>
        </w:rPr>
      </w:pPr>
      <w:r w:rsidRPr="00C975B8">
        <w:rPr>
          <w:rFonts w:ascii="Arial" w:eastAsia="Times New Roman" w:hAnsi="Arial" w:cs="Arial"/>
          <w:color w:val="222222"/>
          <w:sz w:val="17"/>
          <w:szCs w:val="17"/>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C975B8" w:rsidRPr="00C975B8" w:rsidRDefault="00C975B8" w:rsidP="00C975B8">
      <w:pPr>
        <w:shd w:val="clear" w:color="auto" w:fill="FFFFFF"/>
        <w:spacing w:before="240" w:after="240" w:line="243" w:lineRule="atLeast"/>
        <w:rPr>
          <w:rFonts w:ascii="Arial" w:eastAsia="Times New Roman" w:hAnsi="Arial" w:cs="Arial"/>
          <w:color w:val="222222"/>
          <w:sz w:val="17"/>
          <w:szCs w:val="17"/>
        </w:rPr>
      </w:pPr>
      <w:r w:rsidRPr="00C975B8">
        <w:rPr>
          <w:rFonts w:ascii="Arial" w:eastAsia="Times New Roman" w:hAnsi="Arial" w:cs="Arial"/>
          <w:color w:val="222222"/>
          <w:sz w:val="17"/>
          <w:szCs w:val="17"/>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C975B8" w:rsidRPr="00C975B8" w:rsidRDefault="00C975B8" w:rsidP="00C975B8">
      <w:pPr>
        <w:shd w:val="clear" w:color="auto" w:fill="FFFFFF"/>
        <w:spacing w:before="240" w:after="240" w:line="243" w:lineRule="atLeast"/>
        <w:rPr>
          <w:rFonts w:ascii="Arial" w:eastAsia="Times New Roman" w:hAnsi="Arial" w:cs="Arial"/>
          <w:color w:val="222222"/>
          <w:sz w:val="17"/>
          <w:szCs w:val="17"/>
        </w:rPr>
      </w:pPr>
      <w:r w:rsidRPr="00C975B8">
        <w:rPr>
          <w:rFonts w:ascii="Arial" w:eastAsia="Times New Roman" w:hAnsi="Arial" w:cs="Arial"/>
          <w:color w:val="222222"/>
          <w:sz w:val="17"/>
          <w:szCs w:val="17"/>
        </w:rPr>
        <w:t xml:space="preserve">3. </w:t>
      </w:r>
      <w:proofErr w:type="gramStart"/>
      <w:r w:rsidRPr="00C975B8">
        <w:rPr>
          <w:rFonts w:ascii="Arial" w:eastAsia="Times New Roman" w:hAnsi="Arial" w:cs="Arial"/>
          <w:color w:val="222222"/>
          <w:sz w:val="17"/>
          <w:szCs w:val="17"/>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4A26E6" w:rsidRDefault="004A26E6"/>
    <w:sectPr w:rsidR="004A26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compat>
    <w:useFELayout/>
  </w:compat>
  <w:rsids>
    <w:rsidRoot w:val="00C975B8"/>
    <w:rsid w:val="004A26E6"/>
    <w:rsid w:val="00C975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975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75B8"/>
    <w:rPr>
      <w:rFonts w:ascii="Times New Roman" w:eastAsia="Times New Roman" w:hAnsi="Times New Roman" w:cs="Times New Roman"/>
      <w:b/>
      <w:bCs/>
      <w:kern w:val="36"/>
      <w:sz w:val="48"/>
      <w:szCs w:val="48"/>
    </w:rPr>
  </w:style>
  <w:style w:type="character" w:styleId="a3">
    <w:name w:val="Hyperlink"/>
    <w:basedOn w:val="a0"/>
    <w:uiPriority w:val="99"/>
    <w:semiHidden/>
    <w:unhideWhenUsed/>
    <w:rsid w:val="00C975B8"/>
    <w:rPr>
      <w:color w:val="0000FF"/>
      <w:u w:val="single"/>
    </w:rPr>
  </w:style>
  <w:style w:type="paragraph" w:styleId="a4">
    <w:name w:val="Normal (Web)"/>
    <w:basedOn w:val="a"/>
    <w:uiPriority w:val="99"/>
    <w:semiHidden/>
    <w:unhideWhenUsed/>
    <w:rsid w:val="00C975B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4930296">
      <w:bodyDiv w:val="1"/>
      <w:marLeft w:val="0"/>
      <w:marRight w:val="0"/>
      <w:marTop w:val="0"/>
      <w:marBottom w:val="0"/>
      <w:divBdr>
        <w:top w:val="none" w:sz="0" w:space="0" w:color="auto"/>
        <w:left w:val="none" w:sz="0" w:space="0" w:color="auto"/>
        <w:bottom w:val="none" w:sz="0" w:space="0" w:color="auto"/>
        <w:right w:val="none" w:sz="0" w:space="0" w:color="auto"/>
      </w:divBdr>
      <w:divsChild>
        <w:div w:id="247008990">
          <w:marLeft w:val="0"/>
          <w:marRight w:val="0"/>
          <w:marTop w:val="240"/>
          <w:marBottom w:val="240"/>
          <w:divBdr>
            <w:top w:val="none" w:sz="0" w:space="0" w:color="auto"/>
            <w:left w:val="none" w:sz="0" w:space="0" w:color="auto"/>
            <w:bottom w:val="none" w:sz="0" w:space="0" w:color="auto"/>
            <w:right w:val="none" w:sz="0" w:space="0" w:color="auto"/>
          </w:divBdr>
        </w:div>
        <w:div w:id="1692098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akonrf.info/zakon-ob-obrazovanii-v-rf/101/" TargetMode="External"/><Relationship Id="rId5" Type="http://schemas.openxmlformats.org/officeDocument/2006/relationships/hyperlink" Target="https://www.zakonrf.info/zakon-ob-obrazovanii-v-rf/gl13/" TargetMode="External"/><Relationship Id="rId4" Type="http://schemas.openxmlformats.org/officeDocument/2006/relationships/hyperlink" Target="https://www.zakonrf.info/zakon-ob-obrazovanii-v-r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1721</Characters>
  <Application>Microsoft Office Word</Application>
  <DocSecurity>0</DocSecurity>
  <Lines>14</Lines>
  <Paragraphs>4</Paragraphs>
  <ScaleCrop>false</ScaleCrop>
  <Company>Microsoft</Company>
  <LinksUpToDate>false</LinksUpToDate>
  <CharactersWithSpaces>2018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2018-11-01T12:38:00Z</dcterms:created>
  <dcterms:modified xsi:type="dcterms:W3CDTF">2018-11-01T12:38:00Z</dcterms:modified>
</cp:coreProperties>
</file>